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01D" w:rsidRPr="0041790C" w:rsidRDefault="0041790C" w:rsidP="0041790C">
      <w:pPr>
        <w:spacing w:after="0" w:line="240" w:lineRule="auto"/>
        <w:jc w:val="center"/>
        <w:rPr>
          <w:rFonts w:ascii="Verdana" w:eastAsia="Times New Roman" w:hAnsi="Verdana" w:cs="Times New Roman"/>
          <w:b/>
          <w:u w:val="single"/>
          <w:lang w:eastAsia="bg-BG"/>
        </w:rPr>
      </w:pPr>
      <w:r w:rsidRPr="0041790C">
        <w:rPr>
          <w:rFonts w:ascii="Verdana" w:eastAsia="Times New Roman" w:hAnsi="Verdana" w:cs="Times New Roman"/>
          <w:b/>
          <w:u w:val="single"/>
          <w:lang w:eastAsia="bg-BG"/>
        </w:rPr>
        <w:t>МЕТОДИКА</w:t>
      </w:r>
    </w:p>
    <w:p w:rsidR="0025701D" w:rsidRPr="0041790C" w:rsidRDefault="0041790C" w:rsidP="0041790C">
      <w:pPr>
        <w:spacing w:after="0" w:line="240" w:lineRule="auto"/>
        <w:jc w:val="center"/>
        <w:rPr>
          <w:rFonts w:ascii="Verdana" w:eastAsia="Times New Roman" w:hAnsi="Verdana" w:cs="Times New Roman"/>
          <w:b/>
          <w:u w:val="single"/>
          <w:lang w:eastAsia="bg-BG"/>
        </w:rPr>
      </w:pPr>
      <w:r w:rsidRPr="0041790C">
        <w:rPr>
          <w:rFonts w:ascii="Verdana" w:eastAsia="Times New Roman" w:hAnsi="Verdana" w:cs="Times New Roman"/>
          <w:b/>
          <w:u w:val="single"/>
          <w:lang w:eastAsia="bg-BG"/>
        </w:rPr>
        <w:t>ЗА ОЦЕНКА НА ОФЕРТИТЕ</w:t>
      </w:r>
    </w:p>
    <w:p w:rsidR="0041790C" w:rsidRDefault="0041790C" w:rsidP="00FE4AD0">
      <w:pPr>
        <w:spacing w:after="0" w:line="240" w:lineRule="auto"/>
        <w:ind w:firstLine="851"/>
        <w:jc w:val="both"/>
        <w:rPr>
          <w:rFonts w:ascii="Verdana" w:hAnsi="Verdana" w:cs="Times New Roman"/>
          <w:bCs/>
          <w:iCs/>
        </w:rPr>
      </w:pPr>
    </w:p>
    <w:p w:rsidR="008367E8" w:rsidRPr="00FE4AD0" w:rsidRDefault="008367E8" w:rsidP="00FE4AD0">
      <w:pPr>
        <w:spacing w:after="0" w:line="240" w:lineRule="auto"/>
        <w:ind w:firstLine="851"/>
        <w:jc w:val="both"/>
        <w:rPr>
          <w:rFonts w:ascii="Verdana" w:hAnsi="Verdana" w:cs="Times New Roman"/>
        </w:rPr>
      </w:pPr>
      <w:r w:rsidRPr="00FE4AD0">
        <w:rPr>
          <w:rFonts w:ascii="Verdana" w:hAnsi="Verdana" w:cs="Times New Roman"/>
          <w:bCs/>
          <w:iCs/>
        </w:rPr>
        <w:t xml:space="preserve">Класирането на офертите се извършва по низходящ ред на получената комплексна оценка, като на първо място се класира офертата с най – висока оценка. </w:t>
      </w:r>
      <w:r w:rsidRPr="00FE4AD0">
        <w:rPr>
          <w:rFonts w:ascii="Verdana" w:hAnsi="Verdana" w:cs="Times New Roman"/>
        </w:rPr>
        <w:t>Комплексната оценка има максимална стойност 100 точки.</w:t>
      </w:r>
    </w:p>
    <w:p w:rsidR="008367E8" w:rsidRPr="0041790C" w:rsidRDefault="008367E8" w:rsidP="00FE4AD0">
      <w:pPr>
        <w:spacing w:after="0" w:line="240" w:lineRule="auto"/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</w:rPr>
        <w:t>Комплексната оценка (КО) на офертата на участника се получава въз основа на сбора на стойностите на показателите П1, П2, П3  и П4 и се изчислява по формулата</w:t>
      </w:r>
      <w:r w:rsidRPr="0041790C">
        <w:rPr>
          <w:rFonts w:ascii="Verdana" w:hAnsi="Verdana" w:cs="Times New Roman"/>
        </w:rPr>
        <w:t>:</w:t>
      </w:r>
    </w:p>
    <w:p w:rsidR="008367E8" w:rsidRPr="0041790C" w:rsidRDefault="008367E8" w:rsidP="0041790C">
      <w:pPr>
        <w:jc w:val="center"/>
        <w:rPr>
          <w:rFonts w:ascii="Verdana" w:hAnsi="Verdana"/>
          <w:bCs/>
          <w:iCs/>
        </w:rPr>
      </w:pPr>
      <w:r w:rsidRPr="0041790C">
        <w:rPr>
          <w:rFonts w:ascii="Verdana" w:hAnsi="Verdana"/>
        </w:rPr>
        <w:t>КО = П1 + П2 + П3</w:t>
      </w:r>
      <w:r w:rsidR="0096789C">
        <w:rPr>
          <w:rFonts w:ascii="Verdana" w:hAnsi="Verdana"/>
          <w:lang w:val="en-US"/>
        </w:rPr>
        <w:t xml:space="preserve"> </w:t>
      </w:r>
      <w:r w:rsidR="00AE3477">
        <w:rPr>
          <w:rFonts w:ascii="Verdana" w:hAnsi="Verdana"/>
        </w:rPr>
        <w:t>+</w:t>
      </w:r>
      <w:r w:rsidR="0096789C">
        <w:rPr>
          <w:rFonts w:ascii="Verdana" w:hAnsi="Verdana"/>
          <w:lang w:val="en-US"/>
        </w:rPr>
        <w:t xml:space="preserve"> </w:t>
      </w:r>
      <w:r w:rsidR="00AE3477">
        <w:rPr>
          <w:rFonts w:ascii="Verdana" w:hAnsi="Verdana"/>
        </w:rPr>
        <w:t>П4</w:t>
      </w:r>
    </w:p>
    <w:p w:rsidR="008367E8" w:rsidRPr="00FE4AD0" w:rsidRDefault="008367E8" w:rsidP="00FE4AD0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FE4AD0">
        <w:rPr>
          <w:rFonts w:ascii="Verdana" w:eastAsia="Times New Roman" w:hAnsi="Verdana" w:cs="Times New Roman"/>
          <w:lang w:eastAsia="bg-BG"/>
        </w:rPr>
        <w:t>При следните показатели:</w:t>
      </w:r>
    </w:p>
    <w:p w:rsidR="002364B8" w:rsidRPr="006603B1" w:rsidRDefault="002364B8" w:rsidP="00FE4AD0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6603B1">
        <w:rPr>
          <w:rFonts w:ascii="Verdana" w:hAnsi="Verdana" w:cs="Times New Roman"/>
          <w:b/>
        </w:rPr>
        <w:t xml:space="preserve">1. </w:t>
      </w:r>
      <w:r w:rsidR="008367E8" w:rsidRPr="006603B1">
        <w:rPr>
          <w:rFonts w:ascii="Verdana" w:hAnsi="Verdana" w:cs="Times New Roman"/>
          <w:b/>
        </w:rPr>
        <w:t xml:space="preserve">Показател П1 - </w:t>
      </w:r>
      <w:r w:rsidR="00232612" w:rsidRPr="006603B1">
        <w:rPr>
          <w:rFonts w:ascii="Verdana" w:eastAsia="Times New Roman" w:hAnsi="Verdana" w:cs="Times New Roman"/>
          <w:b/>
          <w:lang w:eastAsia="bg-BG"/>
        </w:rPr>
        <w:t xml:space="preserve">Предложен срок за организация за провеждане на </w:t>
      </w:r>
      <w:r w:rsidR="00854FEC" w:rsidRPr="006603B1">
        <w:rPr>
          <w:rFonts w:ascii="Verdana" w:eastAsia="Times New Roman" w:hAnsi="Verdana" w:cs="Times New Roman"/>
          <w:b/>
          <w:lang w:eastAsia="bg-BG"/>
        </w:rPr>
        <w:t>конкретното обучително мероприятие</w:t>
      </w:r>
      <w:r w:rsidR="006F640E" w:rsidRPr="006603B1">
        <w:rPr>
          <w:rFonts w:ascii="Verdana" w:eastAsia="Times New Roman" w:hAnsi="Verdana" w:cs="Times New Roman"/>
          <w:b/>
          <w:lang w:eastAsia="bg-BG"/>
        </w:rPr>
        <w:t xml:space="preserve"> извън страната</w:t>
      </w:r>
      <w:r w:rsidR="00232612" w:rsidRPr="006603B1">
        <w:rPr>
          <w:rFonts w:ascii="Verdana" w:eastAsia="Times New Roman" w:hAnsi="Verdana" w:cs="Times New Roman"/>
          <w:b/>
          <w:lang w:eastAsia="bg-BG"/>
        </w:rPr>
        <w:t xml:space="preserve"> </w:t>
      </w:r>
      <w:r w:rsidR="00232612" w:rsidRPr="006603B1">
        <w:rPr>
          <w:rFonts w:ascii="Verdana" w:eastAsia="Times New Roman" w:hAnsi="Verdana" w:cs="Times New Roman"/>
          <w:lang w:eastAsia="bg-BG"/>
        </w:rPr>
        <w:t>(</w:t>
      </w:r>
      <w:r w:rsidR="00AE3477" w:rsidRPr="006603B1">
        <w:rPr>
          <w:rFonts w:ascii="Verdana" w:eastAsia="Times New Roman" w:hAnsi="Verdana" w:cs="Times New Roman"/>
          <w:lang w:eastAsia="bg-BG"/>
        </w:rPr>
        <w:t xml:space="preserve">общо </w:t>
      </w:r>
      <w:r w:rsidR="00232612" w:rsidRPr="006603B1">
        <w:rPr>
          <w:rFonts w:ascii="Verdana" w:eastAsia="Times New Roman" w:hAnsi="Verdana" w:cs="Times New Roman"/>
          <w:lang w:eastAsia="bg-BG"/>
        </w:rPr>
        <w:t>за всяко от обученията) - (</w:t>
      </w:r>
      <w:r w:rsidR="008367E8" w:rsidRPr="006603B1">
        <w:rPr>
          <w:rFonts w:ascii="Verdana" w:eastAsia="Times New Roman" w:hAnsi="Verdana" w:cs="Times New Roman"/>
          <w:lang w:eastAsia="bg-BG"/>
        </w:rPr>
        <w:t>С</w:t>
      </w:r>
      <w:r w:rsidR="00AE3477" w:rsidRPr="006603B1">
        <w:rPr>
          <w:rFonts w:ascii="Verdana" w:eastAsia="Times New Roman" w:hAnsi="Verdana" w:cs="Times New Roman"/>
          <w:lang w:eastAsia="bg-BG"/>
        </w:rPr>
        <w:t>1</w:t>
      </w:r>
      <w:r w:rsidR="00232612" w:rsidRPr="006603B1">
        <w:rPr>
          <w:rFonts w:ascii="Verdana" w:eastAsia="Times New Roman" w:hAnsi="Verdana" w:cs="Times New Roman"/>
          <w:lang w:eastAsia="bg-BG"/>
        </w:rPr>
        <w:t>) Те</w:t>
      </w:r>
      <w:r w:rsidR="00B403FB" w:rsidRPr="006603B1">
        <w:rPr>
          <w:rFonts w:ascii="Verdana" w:eastAsia="Times New Roman" w:hAnsi="Verdana" w:cs="Times New Roman"/>
          <w:lang w:eastAsia="bg-BG"/>
        </w:rPr>
        <w:t xml:space="preserve">гловен коефициент в оценката – </w:t>
      </w:r>
      <w:r w:rsidR="001370F5" w:rsidRPr="006603B1">
        <w:rPr>
          <w:rFonts w:ascii="Verdana" w:eastAsia="Times New Roman" w:hAnsi="Verdana" w:cs="Times New Roman"/>
          <w:lang w:eastAsia="bg-BG"/>
        </w:rPr>
        <w:t>20</w:t>
      </w:r>
      <w:r w:rsidR="001C2A97" w:rsidRPr="006603B1">
        <w:rPr>
          <w:rFonts w:ascii="Verdana" w:eastAsia="Times New Roman" w:hAnsi="Verdana" w:cs="Times New Roman"/>
          <w:lang w:eastAsia="bg-BG"/>
        </w:rPr>
        <w:t>%;</w:t>
      </w:r>
    </w:p>
    <w:p w:rsidR="00AE3477" w:rsidRPr="006603B1" w:rsidRDefault="00232612" w:rsidP="00AE3477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6603B1">
        <w:rPr>
          <w:rFonts w:ascii="Verdana" w:eastAsia="Times New Roman" w:hAnsi="Verdana" w:cs="Times New Roman"/>
          <w:b/>
          <w:lang w:eastAsia="bg-BG"/>
        </w:rPr>
        <w:t xml:space="preserve">2. </w:t>
      </w:r>
      <w:r w:rsidR="001C2A97" w:rsidRPr="006603B1">
        <w:rPr>
          <w:rFonts w:ascii="Verdana" w:eastAsia="Times New Roman" w:hAnsi="Verdana" w:cs="Times New Roman"/>
          <w:b/>
          <w:lang w:eastAsia="bg-BG"/>
        </w:rPr>
        <w:t xml:space="preserve">Показател </w:t>
      </w:r>
      <w:r w:rsidR="00AE3477" w:rsidRPr="006603B1">
        <w:rPr>
          <w:rFonts w:ascii="Verdana" w:eastAsia="Times New Roman" w:hAnsi="Verdana" w:cs="Times New Roman"/>
          <w:b/>
          <w:lang w:eastAsia="bg-BG"/>
        </w:rPr>
        <w:t>П2 -</w:t>
      </w:r>
      <w:r w:rsidR="001C2A97" w:rsidRPr="006603B1">
        <w:rPr>
          <w:rFonts w:ascii="Verdana" w:eastAsia="Times New Roman" w:hAnsi="Verdana" w:cs="Times New Roman"/>
          <w:b/>
          <w:lang w:eastAsia="bg-BG"/>
        </w:rPr>
        <w:t xml:space="preserve"> </w:t>
      </w:r>
      <w:r w:rsidR="00AE3477" w:rsidRPr="006603B1">
        <w:rPr>
          <w:rFonts w:ascii="Verdana" w:eastAsia="Times New Roman" w:hAnsi="Verdana" w:cs="Times New Roman"/>
          <w:b/>
          <w:lang w:eastAsia="bg-BG"/>
        </w:rPr>
        <w:t xml:space="preserve">Предложен срок за организация за провеждане на </w:t>
      </w:r>
      <w:r w:rsidR="006603B1" w:rsidRPr="006603B1">
        <w:rPr>
          <w:rFonts w:ascii="Verdana" w:eastAsia="Times New Roman" w:hAnsi="Verdana" w:cs="Times New Roman"/>
          <w:b/>
          <w:lang w:eastAsia="bg-BG"/>
        </w:rPr>
        <w:t>конкретното обучително мероприятие</w:t>
      </w:r>
      <w:r w:rsidR="00AE3477" w:rsidRPr="006603B1">
        <w:rPr>
          <w:rFonts w:ascii="Verdana" w:eastAsia="Times New Roman" w:hAnsi="Verdana" w:cs="Times New Roman"/>
          <w:b/>
          <w:lang w:eastAsia="bg-BG"/>
        </w:rPr>
        <w:t xml:space="preserve"> в Република България - </w:t>
      </w:r>
      <w:r w:rsidR="00AE3477" w:rsidRPr="006603B1">
        <w:rPr>
          <w:rFonts w:ascii="Verdana" w:eastAsia="Times New Roman" w:hAnsi="Verdana" w:cs="Times New Roman"/>
          <w:lang w:eastAsia="bg-BG"/>
        </w:rPr>
        <w:t>(С2) Тегловен коефициент в оценката – 20%</w:t>
      </w:r>
      <w:r w:rsidR="001C2A97" w:rsidRPr="006603B1">
        <w:rPr>
          <w:rFonts w:ascii="Verdana" w:eastAsia="Times New Roman" w:hAnsi="Verdana" w:cs="Times New Roman"/>
          <w:lang w:eastAsia="bg-BG"/>
        </w:rPr>
        <w:t>;</w:t>
      </w:r>
    </w:p>
    <w:p w:rsidR="002364B8" w:rsidRPr="006603B1" w:rsidRDefault="00AE3477" w:rsidP="00FE4AD0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6603B1">
        <w:rPr>
          <w:rFonts w:ascii="Verdana" w:eastAsia="Times New Roman" w:hAnsi="Verdana" w:cs="Times New Roman"/>
          <w:b/>
          <w:lang w:eastAsia="bg-BG"/>
        </w:rPr>
        <w:t>3. Показател П3</w:t>
      </w:r>
      <w:r w:rsidR="008367E8" w:rsidRPr="006603B1">
        <w:rPr>
          <w:rFonts w:ascii="Verdana" w:eastAsia="Times New Roman" w:hAnsi="Verdana" w:cs="Times New Roman"/>
          <w:b/>
          <w:lang w:eastAsia="bg-BG"/>
        </w:rPr>
        <w:t xml:space="preserve"> - </w:t>
      </w:r>
      <w:r w:rsidR="00232612" w:rsidRPr="006603B1">
        <w:rPr>
          <w:rFonts w:ascii="Verdana" w:eastAsia="Times New Roman" w:hAnsi="Verdana" w:cs="Times New Roman"/>
          <w:b/>
          <w:lang w:eastAsia="bg-BG"/>
        </w:rPr>
        <w:t xml:space="preserve">Срок за реакция при установени грешки в материалите и документите, както и установени нередности, свързани с провеждането на </w:t>
      </w:r>
      <w:r w:rsidR="006603B1" w:rsidRPr="006603B1">
        <w:rPr>
          <w:rFonts w:ascii="Verdana" w:eastAsia="Times New Roman" w:hAnsi="Verdana" w:cs="Times New Roman"/>
          <w:b/>
          <w:lang w:eastAsia="bg-BG"/>
        </w:rPr>
        <w:t>обучително мероприятие</w:t>
      </w:r>
      <w:r w:rsidR="00232612" w:rsidRPr="006603B1">
        <w:rPr>
          <w:rFonts w:ascii="Verdana" w:eastAsia="Times New Roman" w:hAnsi="Verdana" w:cs="Times New Roman"/>
          <w:b/>
          <w:lang w:eastAsia="bg-BG"/>
        </w:rPr>
        <w:t xml:space="preserve"> (</w:t>
      </w:r>
      <w:r w:rsidR="008367E8" w:rsidRPr="006603B1">
        <w:rPr>
          <w:rFonts w:ascii="Verdana" w:eastAsia="Times New Roman" w:hAnsi="Verdana" w:cs="Times New Roman"/>
          <w:b/>
          <w:lang w:eastAsia="bg-BG"/>
        </w:rPr>
        <w:t>Т</w:t>
      </w:r>
      <w:r w:rsidR="00232612" w:rsidRPr="006603B1">
        <w:rPr>
          <w:rFonts w:ascii="Verdana" w:eastAsia="Times New Roman" w:hAnsi="Verdana" w:cs="Times New Roman"/>
          <w:b/>
          <w:lang w:eastAsia="bg-BG"/>
        </w:rPr>
        <w:t>)</w:t>
      </w:r>
      <w:r w:rsidR="008367E8" w:rsidRPr="006603B1">
        <w:rPr>
          <w:rFonts w:ascii="Verdana" w:eastAsia="Times New Roman" w:hAnsi="Verdana" w:cs="Times New Roman"/>
          <w:b/>
          <w:lang w:eastAsia="bg-BG"/>
        </w:rPr>
        <w:t xml:space="preserve"> </w:t>
      </w:r>
      <w:r w:rsidR="00232612" w:rsidRPr="006603B1">
        <w:rPr>
          <w:rFonts w:ascii="Verdana" w:eastAsia="Times New Roman" w:hAnsi="Verdana" w:cs="Times New Roman"/>
          <w:lang w:eastAsia="bg-BG"/>
        </w:rPr>
        <w:t>Т</w:t>
      </w:r>
      <w:r w:rsidR="00B403FB" w:rsidRPr="006603B1">
        <w:rPr>
          <w:rFonts w:ascii="Verdana" w:eastAsia="Times New Roman" w:hAnsi="Verdana" w:cs="Times New Roman"/>
          <w:lang w:eastAsia="bg-BG"/>
        </w:rPr>
        <w:t>егловен коефициент в оценката</w:t>
      </w:r>
      <w:r w:rsidR="00AC7BB6" w:rsidRPr="006603B1">
        <w:rPr>
          <w:rFonts w:ascii="Verdana" w:eastAsia="Times New Roman" w:hAnsi="Verdana" w:cs="Times New Roman"/>
          <w:lang w:eastAsia="bg-BG"/>
        </w:rPr>
        <w:t xml:space="preserve"> </w:t>
      </w:r>
      <w:r w:rsidR="00B403FB" w:rsidRPr="006603B1">
        <w:rPr>
          <w:rFonts w:ascii="Verdana" w:eastAsia="Times New Roman" w:hAnsi="Verdana" w:cs="Times New Roman"/>
          <w:lang w:eastAsia="bg-BG"/>
        </w:rPr>
        <w:t xml:space="preserve">– </w:t>
      </w:r>
      <w:r w:rsidR="00854FEC" w:rsidRPr="006603B1">
        <w:rPr>
          <w:rFonts w:ascii="Verdana" w:eastAsia="Times New Roman" w:hAnsi="Verdana" w:cs="Times New Roman"/>
          <w:lang w:val="en-US" w:eastAsia="bg-BG"/>
        </w:rPr>
        <w:t>2</w:t>
      </w:r>
      <w:r w:rsidR="001370F5" w:rsidRPr="006603B1">
        <w:rPr>
          <w:rFonts w:ascii="Verdana" w:eastAsia="Times New Roman" w:hAnsi="Verdana" w:cs="Times New Roman"/>
          <w:lang w:eastAsia="bg-BG"/>
        </w:rPr>
        <w:t>0</w:t>
      </w:r>
      <w:r w:rsidR="001C2A97" w:rsidRPr="006603B1">
        <w:rPr>
          <w:rFonts w:ascii="Verdana" w:eastAsia="Times New Roman" w:hAnsi="Verdana" w:cs="Times New Roman"/>
          <w:lang w:eastAsia="bg-BG"/>
        </w:rPr>
        <w:t>%;</w:t>
      </w:r>
      <w:r w:rsidR="00232612" w:rsidRPr="006603B1">
        <w:rPr>
          <w:rFonts w:ascii="Verdana" w:eastAsia="Times New Roman" w:hAnsi="Verdana" w:cs="Times New Roman"/>
          <w:lang w:eastAsia="bg-BG"/>
        </w:rPr>
        <w:t xml:space="preserve"> </w:t>
      </w:r>
    </w:p>
    <w:p w:rsidR="00B403FB" w:rsidRPr="00FE4AD0" w:rsidRDefault="00232612" w:rsidP="00FE4AD0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6603B1">
        <w:rPr>
          <w:rFonts w:ascii="Verdana" w:eastAsia="Times New Roman" w:hAnsi="Verdana" w:cs="Times New Roman"/>
          <w:b/>
          <w:lang w:eastAsia="bg-BG"/>
        </w:rPr>
        <w:t xml:space="preserve">3. </w:t>
      </w:r>
      <w:r w:rsidR="008367E8" w:rsidRPr="006603B1">
        <w:rPr>
          <w:rFonts w:ascii="Verdana" w:eastAsia="Times New Roman" w:hAnsi="Verdana" w:cs="Times New Roman"/>
          <w:b/>
          <w:lang w:eastAsia="bg-BG"/>
        </w:rPr>
        <w:t>Показател П</w:t>
      </w:r>
      <w:r w:rsidR="001C2A97" w:rsidRPr="006603B1">
        <w:rPr>
          <w:rFonts w:ascii="Verdana" w:eastAsia="Times New Roman" w:hAnsi="Verdana" w:cs="Times New Roman"/>
          <w:b/>
          <w:lang w:eastAsia="bg-BG"/>
        </w:rPr>
        <w:t>4</w:t>
      </w:r>
      <w:r w:rsidR="008367E8" w:rsidRPr="006603B1">
        <w:rPr>
          <w:rFonts w:ascii="Verdana" w:eastAsia="Times New Roman" w:hAnsi="Verdana" w:cs="Times New Roman"/>
          <w:b/>
          <w:lang w:eastAsia="bg-BG"/>
        </w:rPr>
        <w:t xml:space="preserve"> - </w:t>
      </w:r>
      <w:r w:rsidRPr="006603B1">
        <w:rPr>
          <w:rFonts w:ascii="Verdana" w:eastAsia="Times New Roman" w:hAnsi="Verdana" w:cs="Times New Roman"/>
          <w:b/>
          <w:lang w:eastAsia="bg-BG"/>
        </w:rPr>
        <w:t xml:space="preserve">Предложена цена (Ц) </w:t>
      </w:r>
      <w:r w:rsidR="00B403FB" w:rsidRPr="006603B1">
        <w:rPr>
          <w:rFonts w:ascii="Verdana" w:eastAsia="Times New Roman" w:hAnsi="Verdana" w:cs="Times New Roman"/>
          <w:lang w:eastAsia="bg-BG"/>
        </w:rPr>
        <w:t xml:space="preserve">Тегловен коефициент в оценката – </w:t>
      </w:r>
      <w:r w:rsidR="00854FEC" w:rsidRPr="006603B1">
        <w:rPr>
          <w:rFonts w:ascii="Verdana" w:eastAsia="Times New Roman" w:hAnsi="Verdana" w:cs="Times New Roman"/>
          <w:lang w:val="en-US" w:eastAsia="bg-BG"/>
        </w:rPr>
        <w:t>4</w:t>
      </w:r>
      <w:r w:rsidR="00B403FB" w:rsidRPr="006603B1">
        <w:rPr>
          <w:rFonts w:ascii="Verdana" w:eastAsia="Times New Roman" w:hAnsi="Verdana" w:cs="Times New Roman"/>
          <w:lang w:eastAsia="bg-BG"/>
        </w:rPr>
        <w:t>0%.</w:t>
      </w:r>
      <w:r w:rsidR="00B403FB" w:rsidRPr="00FE4AD0">
        <w:rPr>
          <w:rFonts w:ascii="Verdana" w:eastAsia="Times New Roman" w:hAnsi="Verdana" w:cs="Times New Roman"/>
          <w:lang w:eastAsia="bg-BG"/>
        </w:rPr>
        <w:t xml:space="preserve"> </w:t>
      </w:r>
    </w:p>
    <w:p w:rsidR="008367E8" w:rsidRPr="00FE4AD0" w:rsidRDefault="008367E8" w:rsidP="00FE4AD0">
      <w:pPr>
        <w:spacing w:after="0" w:line="240" w:lineRule="auto"/>
        <w:ind w:right="20" w:firstLine="851"/>
        <w:jc w:val="both"/>
        <w:rPr>
          <w:rFonts w:ascii="Verdana" w:hAnsi="Verdana" w:cs="Times New Roman"/>
        </w:rPr>
      </w:pPr>
    </w:p>
    <w:p w:rsidR="00100571" w:rsidRPr="0064224B" w:rsidRDefault="0064224B" w:rsidP="0064224B">
      <w:pPr>
        <w:pStyle w:val="3"/>
      </w:pPr>
      <w:r w:rsidRPr="0064224B">
        <w:t xml:space="preserve">1.1. </w:t>
      </w:r>
      <w:r w:rsidR="00100571" w:rsidRPr="0064224B">
        <w:t>Показател П</w:t>
      </w:r>
      <w:r w:rsidR="00BA2349" w:rsidRPr="0064224B">
        <w:t>1</w:t>
      </w:r>
      <w:r w:rsidR="00100571" w:rsidRPr="0064224B">
        <w:t xml:space="preserve"> - </w:t>
      </w:r>
      <w:r w:rsidR="001C2A97" w:rsidRPr="001C2A97">
        <w:t xml:space="preserve">Предложен срок за организация за провеждане на конкретното </w:t>
      </w:r>
      <w:r w:rsidR="006603B1" w:rsidRPr="006603B1">
        <w:rPr>
          <w:lang w:eastAsia="bg-BG"/>
        </w:rPr>
        <w:t>обучително мероприятие</w:t>
      </w:r>
      <w:r w:rsidR="006603B1" w:rsidRPr="001C2A97">
        <w:t xml:space="preserve"> </w:t>
      </w:r>
      <w:r w:rsidR="001C2A97" w:rsidRPr="001C2A97">
        <w:t>извън страната</w:t>
      </w:r>
      <w:r w:rsidR="00100571" w:rsidRPr="001C2A97">
        <w:t xml:space="preserve"> </w:t>
      </w:r>
      <w:r w:rsidR="00100571" w:rsidRPr="0064224B">
        <w:t xml:space="preserve">- максимална стойност </w:t>
      </w:r>
      <w:r w:rsidR="00880928" w:rsidRPr="0064224B">
        <w:t>2</w:t>
      </w:r>
      <w:r w:rsidR="00D756E7" w:rsidRPr="0064224B">
        <w:t>0</w:t>
      </w:r>
      <w:r w:rsidR="00100571" w:rsidRPr="0064224B">
        <w:t xml:space="preserve"> т.</w:t>
      </w:r>
    </w:p>
    <w:p w:rsidR="00100571" w:rsidRPr="00150EB3" w:rsidRDefault="00100571" w:rsidP="00FE4AD0">
      <w:pPr>
        <w:pStyle w:val="21"/>
        <w:tabs>
          <w:tab w:val="left" w:pos="0"/>
          <w:tab w:val="left" w:pos="1211"/>
        </w:tabs>
        <w:spacing w:after="0" w:line="240" w:lineRule="auto"/>
        <w:ind w:left="0" w:firstLine="851"/>
        <w:rPr>
          <w:rFonts w:ascii="Verdana" w:hAnsi="Verdana"/>
          <w:szCs w:val="22"/>
        </w:rPr>
      </w:pPr>
      <w:r w:rsidRPr="00150EB3">
        <w:rPr>
          <w:rFonts w:ascii="Verdana" w:hAnsi="Verdana"/>
          <w:szCs w:val="22"/>
        </w:rPr>
        <w:t xml:space="preserve">Предложеният срок за  подготовка и организиране на обучението </w:t>
      </w:r>
      <w:r w:rsidR="003B51FE" w:rsidRPr="00150EB3">
        <w:rPr>
          <w:rFonts w:ascii="Verdana" w:hAnsi="Verdana"/>
          <w:szCs w:val="22"/>
        </w:rPr>
        <w:t xml:space="preserve">се изчислява считано от </w:t>
      </w:r>
      <w:r w:rsidR="0064224B" w:rsidRPr="00150EB3">
        <w:rPr>
          <w:rFonts w:ascii="Verdana" w:hAnsi="Verdana"/>
          <w:szCs w:val="22"/>
        </w:rPr>
        <w:t>момента</w:t>
      </w:r>
      <w:r w:rsidR="003B51FE" w:rsidRPr="00150EB3">
        <w:rPr>
          <w:rFonts w:ascii="Verdana" w:hAnsi="Verdana"/>
          <w:szCs w:val="22"/>
        </w:rPr>
        <w:t xml:space="preserve"> на получаване на уведомлението </w:t>
      </w:r>
      <w:r w:rsidR="003B51FE" w:rsidRPr="00150EB3">
        <w:rPr>
          <w:rFonts w:ascii="Verdana" w:hAnsi="Verdana"/>
        </w:rPr>
        <w:t>за възлагане на даденото обучение</w:t>
      </w:r>
      <w:r w:rsidR="0064224B" w:rsidRPr="00150EB3">
        <w:rPr>
          <w:rFonts w:ascii="Verdana" w:hAnsi="Verdana"/>
        </w:rPr>
        <w:t>.</w:t>
      </w:r>
    </w:p>
    <w:p w:rsidR="00100571" w:rsidRPr="00150EB3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</w:rPr>
        <w:t>Под подготовка и организиране следва да се имат предвид изпълнението на дейности</w:t>
      </w:r>
      <w:r w:rsidR="008C5B81" w:rsidRPr="00150EB3">
        <w:rPr>
          <w:rFonts w:ascii="Verdana" w:hAnsi="Verdana" w:cs="Times New Roman"/>
        </w:rPr>
        <w:t>те съгласно техническото предложение и техническите спецификации</w:t>
      </w:r>
      <w:r w:rsidRPr="00150EB3">
        <w:rPr>
          <w:rFonts w:ascii="Verdana" w:hAnsi="Verdana" w:cs="Times New Roman"/>
        </w:rPr>
        <w:t>:</w:t>
      </w:r>
    </w:p>
    <w:p w:rsidR="00100571" w:rsidRPr="00150EB3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>- осигуряване на учебни зали</w:t>
      </w:r>
      <w:r w:rsidR="008C5B81" w:rsidRPr="00150EB3">
        <w:rPr>
          <w:rFonts w:ascii="Verdana" w:hAnsi="Verdana" w:cs="Times New Roman"/>
          <w:bCs/>
        </w:rPr>
        <w:t>;</w:t>
      </w:r>
    </w:p>
    <w:p w:rsidR="00100571" w:rsidRPr="00150EB3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 xml:space="preserve">- осигуряване на преподавател/и според </w:t>
      </w:r>
      <w:r w:rsidRPr="00150EB3">
        <w:rPr>
          <w:rFonts w:ascii="Verdana" w:hAnsi="Verdana" w:cs="Times New Roman"/>
        </w:rPr>
        <w:t>със съответната квалификация и опит, съгласно изискванията на Възложителя</w:t>
      </w:r>
    </w:p>
    <w:p w:rsidR="00100571" w:rsidRPr="00150EB3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 xml:space="preserve">- подготовка на анкетни карти и други формуляри и документи за обучението </w:t>
      </w:r>
    </w:p>
    <w:p w:rsidR="00100571" w:rsidRPr="00150EB3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  <w:b/>
        </w:rPr>
      </w:pPr>
      <w:r w:rsidRPr="00150EB3">
        <w:rPr>
          <w:rFonts w:ascii="Verdana" w:hAnsi="Verdana" w:cs="Times New Roman"/>
          <w:bCs/>
        </w:rPr>
        <w:t xml:space="preserve">- </w:t>
      </w:r>
      <w:r w:rsidRPr="00150EB3">
        <w:rPr>
          <w:rFonts w:ascii="Verdana" w:hAnsi="Verdana" w:cs="Times New Roman"/>
        </w:rPr>
        <w:t>разработване на учебен план, учебна програма, обучителни материали за всеки обучаем и съгласуването им с Възложителя</w:t>
      </w:r>
      <w:r w:rsidRPr="00150EB3">
        <w:rPr>
          <w:rFonts w:ascii="Verdana" w:hAnsi="Verdana" w:cs="Times New Roman"/>
          <w:bCs/>
        </w:rPr>
        <w:t>.</w:t>
      </w:r>
    </w:p>
    <w:p w:rsidR="00100571" w:rsidRPr="00150EB3" w:rsidRDefault="00100571" w:rsidP="00FE4AD0">
      <w:pPr>
        <w:spacing w:after="0"/>
        <w:ind w:right="20" w:firstLine="851"/>
        <w:jc w:val="both"/>
        <w:rPr>
          <w:rFonts w:ascii="Verdana" w:hAnsi="Verdana" w:cs="Times New Roman"/>
        </w:rPr>
      </w:pPr>
      <w:r w:rsidRPr="00150EB3">
        <w:rPr>
          <w:rFonts w:ascii="Verdana" w:hAnsi="Verdana" w:cs="Times New Roman"/>
          <w:b/>
        </w:rPr>
        <w:t>Забележка: В срока за подготовка и организиране на обученията не се включва периодът на съгласуване с Възложителя.</w:t>
      </w:r>
    </w:p>
    <w:p w:rsidR="00100571" w:rsidRPr="00FE4AD0" w:rsidRDefault="00100571" w:rsidP="00FE4AD0">
      <w:pPr>
        <w:spacing w:after="0"/>
        <w:ind w:right="20" w:firstLine="851"/>
        <w:jc w:val="both"/>
        <w:rPr>
          <w:rFonts w:ascii="Verdana" w:hAnsi="Verdana" w:cs="Times New Roman"/>
          <w:b/>
        </w:rPr>
      </w:pPr>
      <w:r w:rsidRPr="00150EB3">
        <w:rPr>
          <w:rFonts w:ascii="Verdana" w:hAnsi="Verdana" w:cs="Times New Roman"/>
        </w:rPr>
        <w:t>Оценката по показателя ще се изчислява на база средно аритметичната стойност от предложените срокове на даден</w:t>
      </w:r>
      <w:r w:rsidRPr="00FE4AD0">
        <w:rPr>
          <w:rFonts w:ascii="Verdana" w:hAnsi="Verdana" w:cs="Times New Roman"/>
        </w:rPr>
        <w:t xml:space="preserve"> участник за подготовка и организиране на всяко отделно обучение, по следната формула:</w:t>
      </w:r>
    </w:p>
    <w:p w:rsidR="00100571" w:rsidRPr="0041790C" w:rsidRDefault="00435838" w:rsidP="0041790C">
      <w:pPr>
        <w:jc w:val="center"/>
        <w:rPr>
          <w:rFonts w:ascii="Verdana" w:hAnsi="Verdana"/>
        </w:rPr>
      </w:pPr>
      <w:r w:rsidRPr="0041790C">
        <w:rPr>
          <w:rFonts w:ascii="Verdana" w:hAnsi="Verdana"/>
        </w:rPr>
        <w:t>П1 = (С</w:t>
      </w:r>
      <w:r w:rsidR="001C2A97">
        <w:rPr>
          <w:rFonts w:ascii="Verdana" w:hAnsi="Verdana"/>
        </w:rPr>
        <w:t>1</w:t>
      </w:r>
      <w:r w:rsidRPr="0041790C">
        <w:rPr>
          <w:rFonts w:ascii="Verdana" w:hAnsi="Verdana"/>
        </w:rPr>
        <w:t>min /С</w:t>
      </w:r>
      <w:r w:rsidR="001C2A97">
        <w:rPr>
          <w:rFonts w:ascii="Verdana" w:hAnsi="Verdana"/>
        </w:rPr>
        <w:t>1</w:t>
      </w:r>
      <w:r w:rsidRPr="0041790C">
        <w:rPr>
          <w:rFonts w:ascii="Verdana" w:hAnsi="Verdana"/>
        </w:rPr>
        <w:t>n) х 2</w:t>
      </w:r>
      <w:r w:rsidR="00D756E7">
        <w:rPr>
          <w:rFonts w:ascii="Verdana" w:hAnsi="Verdana"/>
        </w:rPr>
        <w:t>0</w:t>
      </w:r>
      <w:r w:rsidR="00100571" w:rsidRPr="0041790C">
        <w:rPr>
          <w:rFonts w:ascii="Verdana" w:hAnsi="Verdana"/>
        </w:rPr>
        <w:t xml:space="preserve"> точки</w:t>
      </w:r>
    </w:p>
    <w:p w:rsidR="00100571" w:rsidRPr="00FE4AD0" w:rsidRDefault="00100571" w:rsidP="00FE4AD0">
      <w:pPr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  <w:b/>
        </w:rPr>
        <w:t>"С</w:t>
      </w:r>
      <w:r w:rsidR="001C2A97">
        <w:rPr>
          <w:rFonts w:ascii="Verdana" w:hAnsi="Verdana" w:cs="Times New Roman"/>
          <w:b/>
        </w:rPr>
        <w:t>1</w:t>
      </w:r>
      <w:r w:rsidRPr="00FE4AD0">
        <w:rPr>
          <w:rFonts w:ascii="Verdana" w:hAnsi="Verdana" w:cs="Times New Roman"/>
          <w:b/>
        </w:rPr>
        <w:t>min"</w:t>
      </w:r>
      <w:r w:rsidRPr="00FE4AD0">
        <w:rPr>
          <w:rFonts w:ascii="Verdana" w:hAnsi="Verdana" w:cs="Times New Roman"/>
        </w:rPr>
        <w:t xml:space="preserve"> - най-ниската средноаритметична стойност от предложените срокове на даден участник за подготовка и организация на всяко отделно обучение, допуснат до оценка на ценовата оферта и класиране;</w:t>
      </w:r>
    </w:p>
    <w:p w:rsidR="00100571" w:rsidRDefault="00100571" w:rsidP="00FE4AD0">
      <w:pPr>
        <w:ind w:firstLine="851"/>
        <w:jc w:val="both"/>
        <w:rPr>
          <w:rFonts w:ascii="Verdana" w:hAnsi="Verdana" w:cs="Times New Roman"/>
        </w:rPr>
      </w:pPr>
      <w:r w:rsidRPr="00FE4AD0">
        <w:rPr>
          <w:rFonts w:ascii="Verdana" w:hAnsi="Verdana" w:cs="Times New Roman"/>
          <w:b/>
        </w:rPr>
        <w:t>"С</w:t>
      </w:r>
      <w:r w:rsidR="001C2A97">
        <w:rPr>
          <w:rFonts w:ascii="Verdana" w:hAnsi="Verdana" w:cs="Times New Roman"/>
          <w:b/>
        </w:rPr>
        <w:t>1</w:t>
      </w:r>
      <w:r w:rsidRPr="00FE4AD0">
        <w:rPr>
          <w:rFonts w:ascii="Verdana" w:hAnsi="Verdana" w:cs="Times New Roman"/>
          <w:b/>
        </w:rPr>
        <w:t>n"-</w:t>
      </w:r>
      <w:r w:rsidRPr="00FE4AD0">
        <w:rPr>
          <w:rFonts w:ascii="Verdana" w:hAnsi="Verdana" w:cs="Times New Roman"/>
        </w:rPr>
        <w:t xml:space="preserve"> средноаритметичната стойност от предложените срокове на оценявания участник за подготовка и организация на всяко отделно обучение;</w:t>
      </w:r>
    </w:p>
    <w:p w:rsidR="001C2A97" w:rsidRPr="00150EB3" w:rsidRDefault="001C2A97" w:rsidP="00FE4AD0">
      <w:pPr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B42B0C">
        <w:rPr>
          <w:rFonts w:ascii="Verdana" w:hAnsi="Verdana" w:cs="Times New Roman"/>
          <w:b/>
        </w:rPr>
        <w:lastRenderedPageBreak/>
        <w:t>1.2.</w:t>
      </w:r>
      <w:r>
        <w:rPr>
          <w:rFonts w:ascii="Verdana" w:hAnsi="Verdana" w:cs="Times New Roman"/>
        </w:rPr>
        <w:t xml:space="preserve"> </w:t>
      </w:r>
      <w:r>
        <w:rPr>
          <w:rFonts w:ascii="Verdana" w:eastAsia="Times New Roman" w:hAnsi="Verdana" w:cs="Times New Roman"/>
          <w:b/>
          <w:lang w:eastAsia="bg-BG"/>
        </w:rPr>
        <w:t xml:space="preserve">Показател </w:t>
      </w:r>
      <w:r w:rsidRPr="00AE3477">
        <w:rPr>
          <w:rFonts w:ascii="Verdana" w:eastAsia="Times New Roman" w:hAnsi="Verdana" w:cs="Times New Roman"/>
          <w:b/>
          <w:lang w:eastAsia="bg-BG"/>
        </w:rPr>
        <w:t>П2</w:t>
      </w:r>
      <w:r>
        <w:rPr>
          <w:rFonts w:ascii="Verdana" w:eastAsia="Times New Roman" w:hAnsi="Verdana" w:cs="Times New Roman"/>
          <w:b/>
          <w:lang w:eastAsia="bg-BG"/>
        </w:rPr>
        <w:t xml:space="preserve"> - </w:t>
      </w:r>
      <w:r w:rsidRPr="00AE3477">
        <w:rPr>
          <w:rFonts w:ascii="Verdana" w:eastAsia="Times New Roman" w:hAnsi="Verdana" w:cs="Times New Roman"/>
          <w:b/>
          <w:lang w:eastAsia="bg-BG"/>
        </w:rPr>
        <w:t xml:space="preserve">Предложен срок за организация за провеждане на конкретното </w:t>
      </w:r>
      <w:r w:rsidR="006603B1" w:rsidRPr="006603B1">
        <w:rPr>
          <w:rFonts w:ascii="Verdana" w:eastAsia="Times New Roman" w:hAnsi="Verdana" w:cs="Times New Roman"/>
          <w:b/>
          <w:lang w:eastAsia="bg-BG"/>
        </w:rPr>
        <w:t>обучително мероприятие</w:t>
      </w:r>
      <w:r w:rsidRPr="00AE3477">
        <w:rPr>
          <w:rFonts w:ascii="Verdana" w:eastAsia="Times New Roman" w:hAnsi="Verdana" w:cs="Times New Roman"/>
          <w:b/>
          <w:lang w:eastAsia="bg-BG"/>
        </w:rPr>
        <w:t xml:space="preserve"> </w:t>
      </w:r>
      <w:r>
        <w:rPr>
          <w:rFonts w:ascii="Verdana" w:eastAsia="Times New Roman" w:hAnsi="Verdana" w:cs="Times New Roman"/>
          <w:b/>
          <w:lang w:eastAsia="bg-BG"/>
        </w:rPr>
        <w:t xml:space="preserve">в Република </w:t>
      </w:r>
      <w:r w:rsidRPr="00150EB3">
        <w:rPr>
          <w:rFonts w:ascii="Verdana" w:eastAsia="Times New Roman" w:hAnsi="Verdana" w:cs="Times New Roman"/>
          <w:b/>
          <w:lang w:eastAsia="bg-BG"/>
        </w:rPr>
        <w:t xml:space="preserve">България - </w:t>
      </w:r>
      <w:r w:rsidRPr="00150EB3">
        <w:rPr>
          <w:rFonts w:ascii="Verdana" w:eastAsia="Times New Roman" w:hAnsi="Verdana" w:cs="Times New Roman"/>
          <w:lang w:eastAsia="bg-BG"/>
        </w:rPr>
        <w:t>(С2) Тегловен коефициент в оценката – 20%;</w:t>
      </w:r>
    </w:p>
    <w:p w:rsidR="001C2A97" w:rsidRPr="00150EB3" w:rsidRDefault="001C2A97" w:rsidP="001C2A97">
      <w:pPr>
        <w:pStyle w:val="21"/>
        <w:tabs>
          <w:tab w:val="left" w:pos="0"/>
          <w:tab w:val="left" w:pos="1211"/>
        </w:tabs>
        <w:spacing w:after="0" w:line="240" w:lineRule="auto"/>
        <w:ind w:left="0" w:firstLine="851"/>
        <w:rPr>
          <w:rFonts w:ascii="Verdana" w:hAnsi="Verdana"/>
          <w:szCs w:val="22"/>
        </w:rPr>
      </w:pPr>
      <w:r w:rsidRPr="00150EB3">
        <w:rPr>
          <w:rFonts w:ascii="Verdana" w:hAnsi="Verdana"/>
          <w:szCs w:val="22"/>
        </w:rPr>
        <w:t xml:space="preserve">Предложеният срок за  подготовка и организиране на обучението се изчислява считано от момента на получаване на уведомлението </w:t>
      </w:r>
      <w:r w:rsidRPr="00150EB3">
        <w:rPr>
          <w:rFonts w:ascii="Verdana" w:hAnsi="Verdana"/>
        </w:rPr>
        <w:t>за възлагане на даденото обучение.</w:t>
      </w:r>
    </w:p>
    <w:p w:rsidR="001C2A97" w:rsidRPr="00150EB3" w:rsidRDefault="001C2A97" w:rsidP="001C2A97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</w:rPr>
        <w:t>Под подготовка и организиране следва да се имат предвид изпълнението на дейностите съгласно техническото предложение и техническите спецификации:</w:t>
      </w:r>
    </w:p>
    <w:p w:rsidR="001C2A97" w:rsidRPr="00150EB3" w:rsidRDefault="001C2A97" w:rsidP="001C2A97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>- осигуряване на учебни зали;</w:t>
      </w:r>
    </w:p>
    <w:p w:rsidR="001C2A97" w:rsidRPr="00150EB3" w:rsidRDefault="001C2A97" w:rsidP="001C2A97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 xml:space="preserve">- осигуряване на преподавател/и според </w:t>
      </w:r>
      <w:r w:rsidRPr="00150EB3">
        <w:rPr>
          <w:rFonts w:ascii="Verdana" w:hAnsi="Verdana" w:cs="Times New Roman"/>
        </w:rPr>
        <w:t>със съответната квалификация и опит, съгласно изискванията на Възложителя</w:t>
      </w:r>
    </w:p>
    <w:p w:rsidR="001C2A97" w:rsidRPr="00150EB3" w:rsidRDefault="001C2A97" w:rsidP="001C2A97">
      <w:pPr>
        <w:spacing w:after="0" w:line="240" w:lineRule="auto"/>
        <w:ind w:firstLine="851"/>
        <w:jc w:val="both"/>
        <w:rPr>
          <w:rFonts w:ascii="Verdana" w:hAnsi="Verdana" w:cs="Times New Roman"/>
          <w:bCs/>
        </w:rPr>
      </w:pPr>
      <w:r w:rsidRPr="00150EB3">
        <w:rPr>
          <w:rFonts w:ascii="Verdana" w:hAnsi="Verdana" w:cs="Times New Roman"/>
          <w:bCs/>
        </w:rPr>
        <w:t xml:space="preserve">- подготовка на анкетни карти и други формуляри и документи за обучението </w:t>
      </w:r>
    </w:p>
    <w:p w:rsidR="001C2A97" w:rsidRPr="00150EB3" w:rsidRDefault="001C2A97" w:rsidP="001C2A97">
      <w:pPr>
        <w:spacing w:after="0" w:line="240" w:lineRule="auto"/>
        <w:ind w:firstLine="851"/>
        <w:jc w:val="both"/>
        <w:rPr>
          <w:rFonts w:ascii="Verdana" w:hAnsi="Verdana" w:cs="Times New Roman"/>
          <w:b/>
        </w:rPr>
      </w:pPr>
      <w:r w:rsidRPr="00150EB3">
        <w:rPr>
          <w:rFonts w:ascii="Verdana" w:hAnsi="Verdana" w:cs="Times New Roman"/>
          <w:bCs/>
        </w:rPr>
        <w:t xml:space="preserve">- </w:t>
      </w:r>
      <w:r w:rsidRPr="00150EB3">
        <w:rPr>
          <w:rFonts w:ascii="Verdana" w:hAnsi="Verdana" w:cs="Times New Roman"/>
        </w:rPr>
        <w:t>разработване на учебен план, учебна програма, обучителни материали за всеки обучаем и съгласуването им с Възложителя</w:t>
      </w:r>
      <w:r w:rsidRPr="00150EB3">
        <w:rPr>
          <w:rFonts w:ascii="Verdana" w:hAnsi="Verdana" w:cs="Times New Roman"/>
          <w:bCs/>
        </w:rPr>
        <w:t>.</w:t>
      </w:r>
    </w:p>
    <w:p w:rsidR="001C2A97" w:rsidRPr="00FE4AD0" w:rsidRDefault="001C2A97" w:rsidP="001C2A97">
      <w:pPr>
        <w:spacing w:after="0"/>
        <w:ind w:right="20" w:firstLine="851"/>
        <w:jc w:val="both"/>
        <w:rPr>
          <w:rFonts w:ascii="Verdana" w:hAnsi="Verdana" w:cs="Times New Roman"/>
        </w:rPr>
      </w:pPr>
      <w:r w:rsidRPr="00150EB3">
        <w:rPr>
          <w:rFonts w:ascii="Verdana" w:hAnsi="Verdana" w:cs="Times New Roman"/>
          <w:b/>
        </w:rPr>
        <w:t>Забележка: В срока за подготовка</w:t>
      </w:r>
      <w:r w:rsidRPr="00FE4AD0">
        <w:rPr>
          <w:rFonts w:ascii="Verdana" w:hAnsi="Verdana" w:cs="Times New Roman"/>
          <w:b/>
        </w:rPr>
        <w:t xml:space="preserve"> и организиране на обученията не се включва периодът на съгласуване с Възложителя.</w:t>
      </w:r>
    </w:p>
    <w:p w:rsidR="001C2A97" w:rsidRPr="00FE4AD0" w:rsidRDefault="001C2A97" w:rsidP="001C2A97">
      <w:pPr>
        <w:spacing w:after="0"/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</w:rPr>
        <w:t>Оценката по показателя ще се изчислява на база средно аритметичната стойност от предложените срокове на даден участник за подготовка и организиране на всяко отделно обучение, по следната формула:</w:t>
      </w:r>
    </w:p>
    <w:p w:rsidR="001C2A97" w:rsidRPr="0041790C" w:rsidRDefault="001C2A97" w:rsidP="001C2A97">
      <w:pPr>
        <w:jc w:val="center"/>
        <w:rPr>
          <w:rFonts w:ascii="Verdana" w:hAnsi="Verdana"/>
        </w:rPr>
      </w:pPr>
      <w:r w:rsidRPr="0041790C">
        <w:rPr>
          <w:rFonts w:ascii="Verdana" w:hAnsi="Verdana"/>
        </w:rPr>
        <w:t>П</w:t>
      </w:r>
      <w:r>
        <w:rPr>
          <w:rFonts w:ascii="Verdana" w:hAnsi="Verdana"/>
        </w:rPr>
        <w:t>2</w:t>
      </w:r>
      <w:r w:rsidRPr="0041790C">
        <w:rPr>
          <w:rFonts w:ascii="Verdana" w:hAnsi="Verdana"/>
        </w:rPr>
        <w:t xml:space="preserve"> = (С</w:t>
      </w:r>
      <w:r>
        <w:rPr>
          <w:rFonts w:ascii="Verdana" w:hAnsi="Verdana"/>
        </w:rPr>
        <w:t>2</w:t>
      </w:r>
      <w:r w:rsidRPr="0041790C">
        <w:rPr>
          <w:rFonts w:ascii="Verdana" w:hAnsi="Verdana"/>
        </w:rPr>
        <w:t>min /С</w:t>
      </w:r>
      <w:r>
        <w:rPr>
          <w:rFonts w:ascii="Verdana" w:hAnsi="Verdana"/>
        </w:rPr>
        <w:t>2</w:t>
      </w:r>
      <w:r w:rsidRPr="0041790C">
        <w:rPr>
          <w:rFonts w:ascii="Verdana" w:hAnsi="Verdana"/>
        </w:rPr>
        <w:t>n) х 2</w:t>
      </w:r>
      <w:r>
        <w:rPr>
          <w:rFonts w:ascii="Verdana" w:hAnsi="Verdana"/>
        </w:rPr>
        <w:t>0</w:t>
      </w:r>
      <w:r w:rsidRPr="0041790C">
        <w:rPr>
          <w:rFonts w:ascii="Verdana" w:hAnsi="Verdana"/>
        </w:rPr>
        <w:t xml:space="preserve"> точки</w:t>
      </w:r>
    </w:p>
    <w:p w:rsidR="001C2A97" w:rsidRPr="00FE4AD0" w:rsidRDefault="001C2A97" w:rsidP="001C2A97">
      <w:pPr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  <w:b/>
        </w:rPr>
        <w:t>"С</w:t>
      </w:r>
      <w:r>
        <w:rPr>
          <w:rFonts w:ascii="Verdana" w:hAnsi="Verdana" w:cs="Times New Roman"/>
          <w:b/>
        </w:rPr>
        <w:t>2</w:t>
      </w:r>
      <w:r w:rsidRPr="00FE4AD0">
        <w:rPr>
          <w:rFonts w:ascii="Verdana" w:hAnsi="Verdana" w:cs="Times New Roman"/>
          <w:b/>
        </w:rPr>
        <w:t>min"</w:t>
      </w:r>
      <w:r w:rsidRPr="00FE4AD0">
        <w:rPr>
          <w:rFonts w:ascii="Verdana" w:hAnsi="Verdana" w:cs="Times New Roman"/>
        </w:rPr>
        <w:t xml:space="preserve"> - най-ниската средноаритметична стойност от предложените срокове на даден участник за подготовка и организация на всяко отделно обучение, допуснат до оценка на ценовата оферта и класиране;</w:t>
      </w:r>
    </w:p>
    <w:p w:rsidR="001C2A97" w:rsidRDefault="001C2A97" w:rsidP="001C2A97">
      <w:pPr>
        <w:ind w:firstLine="851"/>
        <w:jc w:val="both"/>
        <w:rPr>
          <w:rFonts w:ascii="Verdana" w:hAnsi="Verdana" w:cs="Times New Roman"/>
        </w:rPr>
      </w:pPr>
      <w:r w:rsidRPr="00FE4AD0">
        <w:rPr>
          <w:rFonts w:ascii="Verdana" w:hAnsi="Verdana" w:cs="Times New Roman"/>
          <w:b/>
        </w:rPr>
        <w:t>"С</w:t>
      </w:r>
      <w:r>
        <w:rPr>
          <w:rFonts w:ascii="Verdana" w:hAnsi="Verdana" w:cs="Times New Roman"/>
          <w:b/>
        </w:rPr>
        <w:t>2</w:t>
      </w:r>
      <w:r w:rsidRPr="00FE4AD0">
        <w:rPr>
          <w:rFonts w:ascii="Verdana" w:hAnsi="Verdana" w:cs="Times New Roman"/>
          <w:b/>
        </w:rPr>
        <w:t>n"-</w:t>
      </w:r>
      <w:r w:rsidRPr="00FE4AD0">
        <w:rPr>
          <w:rFonts w:ascii="Verdana" w:hAnsi="Verdana" w:cs="Times New Roman"/>
        </w:rPr>
        <w:t xml:space="preserve"> средноаритметичната стойност от предложените срокове на оценявания участник за подготовка и организация на всяко отделно обучение;</w:t>
      </w:r>
    </w:p>
    <w:p w:rsidR="00100571" w:rsidRPr="00FE4AD0" w:rsidRDefault="00B42B0C" w:rsidP="0064224B">
      <w:pPr>
        <w:pStyle w:val="3"/>
      </w:pPr>
      <w:r>
        <w:t>1</w:t>
      </w:r>
      <w:r w:rsidR="0064224B">
        <w:t>.</w:t>
      </w:r>
      <w:r w:rsidR="001C2A97">
        <w:t>3</w:t>
      </w:r>
      <w:r w:rsidR="0064224B">
        <w:t xml:space="preserve">. </w:t>
      </w:r>
      <w:r w:rsidR="00100571" w:rsidRPr="00FE4AD0">
        <w:t>Показател П</w:t>
      </w:r>
      <w:r w:rsidR="0022773E">
        <w:t>3</w:t>
      </w:r>
      <w:r w:rsidR="00100571" w:rsidRPr="00FE4AD0">
        <w:t xml:space="preserve"> - Срок за реакция при отстраняване на пропуски, нередности и неясноти по обучителните материали, доклади, протоколи и документацията по предмета на поръчката - максимална стойност </w:t>
      </w:r>
      <w:r w:rsidR="006603B1">
        <w:t>2</w:t>
      </w:r>
      <w:r w:rsidR="00D756E7">
        <w:t>0</w:t>
      </w:r>
      <w:r w:rsidR="00100571" w:rsidRPr="00FE4AD0">
        <w:t>т.</w:t>
      </w:r>
    </w:p>
    <w:p w:rsidR="00100571" w:rsidRPr="00FE4AD0" w:rsidRDefault="00B42B0C" w:rsidP="00FE4AD0">
      <w:pPr>
        <w:spacing w:after="0" w:line="240" w:lineRule="auto"/>
        <w:ind w:firstLine="851"/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Предложеният срок се изчислява </w:t>
      </w:r>
      <w:bookmarkStart w:id="0" w:name="_GoBack"/>
      <w:bookmarkEnd w:id="0"/>
      <w:r w:rsidR="0064224B">
        <w:rPr>
          <w:rFonts w:ascii="Verdana" w:hAnsi="Verdana" w:cs="Times New Roman"/>
        </w:rPr>
        <w:t xml:space="preserve">считано от момента на </w:t>
      </w:r>
      <w:r w:rsidR="00100571" w:rsidRPr="00FE4AD0">
        <w:rPr>
          <w:rFonts w:ascii="Verdana" w:hAnsi="Verdana" w:cs="Times New Roman"/>
        </w:rPr>
        <w:t xml:space="preserve">получаване на </w:t>
      </w:r>
      <w:r w:rsidR="00A64AB5" w:rsidRPr="00FE4AD0">
        <w:rPr>
          <w:rFonts w:ascii="Verdana" w:hAnsi="Verdana" w:cs="Times New Roman"/>
        </w:rPr>
        <w:t xml:space="preserve">уведомлението </w:t>
      </w:r>
      <w:r w:rsidR="00100571" w:rsidRPr="00FE4AD0">
        <w:rPr>
          <w:rFonts w:ascii="Verdana" w:hAnsi="Verdana" w:cs="Times New Roman"/>
        </w:rPr>
        <w:t>от страна на Участника за наличие на пропуск или нередност, която трябва да бъде отстранена от негова страна.</w:t>
      </w:r>
      <w:r w:rsidR="00A64AB5" w:rsidRPr="00A64AB5">
        <w:rPr>
          <w:rFonts w:ascii="Verdana" w:hAnsi="Verdana"/>
        </w:rPr>
        <w:t xml:space="preserve"> </w:t>
      </w:r>
    </w:p>
    <w:p w:rsidR="00100571" w:rsidRPr="00FE4AD0" w:rsidRDefault="0064224B" w:rsidP="00FE4AD0">
      <w:pPr>
        <w:spacing w:after="0" w:line="240" w:lineRule="auto"/>
        <w:ind w:right="23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</w:rPr>
        <w:t xml:space="preserve">Оценката по показателя ще се изчислява на база средно аритметичната стойност от предложените срокове на даден участник </w:t>
      </w:r>
      <w:r w:rsidR="00100571" w:rsidRPr="00FE4AD0">
        <w:rPr>
          <w:rFonts w:ascii="Verdana" w:hAnsi="Verdana" w:cs="Times New Roman"/>
        </w:rPr>
        <w:t>за отстраняването на пропуски, нередности и неясноти, по следната формула:</w:t>
      </w:r>
    </w:p>
    <w:p w:rsidR="00100571" w:rsidRPr="0041790C" w:rsidRDefault="00100571" w:rsidP="0041790C">
      <w:pPr>
        <w:jc w:val="center"/>
        <w:rPr>
          <w:rFonts w:ascii="Verdana" w:hAnsi="Verdana"/>
        </w:rPr>
      </w:pPr>
      <w:r w:rsidRPr="0041790C">
        <w:rPr>
          <w:rFonts w:ascii="Verdana" w:hAnsi="Verdana"/>
        </w:rPr>
        <w:t>П</w:t>
      </w:r>
      <w:r w:rsidR="0022773E">
        <w:rPr>
          <w:rFonts w:ascii="Verdana" w:hAnsi="Verdana"/>
        </w:rPr>
        <w:t>3</w:t>
      </w:r>
      <w:r w:rsidRPr="0041790C">
        <w:rPr>
          <w:rFonts w:ascii="Verdana" w:hAnsi="Verdana"/>
        </w:rPr>
        <w:t xml:space="preserve"> = (Т </w:t>
      </w:r>
      <w:proofErr w:type="spellStart"/>
      <w:r w:rsidRPr="0041790C">
        <w:rPr>
          <w:rFonts w:ascii="Verdana" w:hAnsi="Verdana"/>
        </w:rPr>
        <w:t>min</w:t>
      </w:r>
      <w:proofErr w:type="spellEnd"/>
      <w:r w:rsidRPr="0041790C">
        <w:rPr>
          <w:rFonts w:ascii="Verdana" w:hAnsi="Verdana"/>
        </w:rPr>
        <w:t xml:space="preserve"> /</w:t>
      </w:r>
      <w:proofErr w:type="spellStart"/>
      <w:r w:rsidRPr="0041790C">
        <w:rPr>
          <w:rFonts w:ascii="Verdana" w:hAnsi="Verdana"/>
        </w:rPr>
        <w:t>Тn</w:t>
      </w:r>
      <w:proofErr w:type="spellEnd"/>
      <w:r w:rsidRPr="0041790C">
        <w:rPr>
          <w:rFonts w:ascii="Verdana" w:hAnsi="Verdana"/>
        </w:rPr>
        <w:t xml:space="preserve">) х </w:t>
      </w:r>
      <w:r w:rsidR="006603B1">
        <w:rPr>
          <w:rFonts w:ascii="Verdana" w:hAnsi="Verdana"/>
        </w:rPr>
        <w:t>2</w:t>
      </w:r>
      <w:r w:rsidR="00D756E7">
        <w:rPr>
          <w:rFonts w:ascii="Verdana" w:hAnsi="Verdana"/>
        </w:rPr>
        <w:t>0</w:t>
      </w:r>
      <w:r w:rsidRPr="0041790C">
        <w:rPr>
          <w:rFonts w:ascii="Verdana" w:hAnsi="Verdana"/>
        </w:rPr>
        <w:t xml:space="preserve"> точки</w:t>
      </w:r>
    </w:p>
    <w:p w:rsidR="00100571" w:rsidRPr="00FE4AD0" w:rsidRDefault="00100571" w:rsidP="00FE4AD0">
      <w:pPr>
        <w:spacing w:after="0" w:line="240" w:lineRule="auto"/>
        <w:ind w:right="20" w:firstLine="851"/>
        <w:rPr>
          <w:rFonts w:ascii="Verdana" w:hAnsi="Verdana" w:cs="Times New Roman"/>
        </w:rPr>
      </w:pPr>
      <w:r w:rsidRPr="00FE4AD0">
        <w:rPr>
          <w:rFonts w:ascii="Verdana" w:hAnsi="Verdana" w:cs="Times New Roman"/>
        </w:rPr>
        <w:t>Където:</w:t>
      </w:r>
    </w:p>
    <w:p w:rsidR="00100571" w:rsidRPr="00FE4AD0" w:rsidRDefault="00100571" w:rsidP="00FE4AD0">
      <w:pPr>
        <w:spacing w:after="0" w:line="240" w:lineRule="auto"/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  <w:b/>
        </w:rPr>
        <w:t>"Т min"</w:t>
      </w:r>
      <w:r w:rsidRPr="00FE4AD0">
        <w:rPr>
          <w:rFonts w:ascii="Verdana" w:hAnsi="Verdana" w:cs="Times New Roman"/>
        </w:rPr>
        <w:t xml:space="preserve"> - най-краткият предложен срок от Участник за отстраняването на пропуски, нередности и неясноти</w:t>
      </w:r>
      <w:r w:rsidRPr="00FE4AD0">
        <w:rPr>
          <w:rFonts w:ascii="Verdana" w:hAnsi="Verdana" w:cs="Times New Roman"/>
          <w:b/>
        </w:rPr>
        <w:t xml:space="preserve"> </w:t>
      </w:r>
      <w:r w:rsidRPr="00FE4AD0">
        <w:rPr>
          <w:rFonts w:ascii="Verdana" w:hAnsi="Verdana" w:cs="Times New Roman"/>
        </w:rPr>
        <w:t>по обучителните материали, доклади, протоколи и документацията по предмета на поръчката, допуснат до оценка на ценовата оферта и класиране;</w:t>
      </w:r>
    </w:p>
    <w:p w:rsidR="00100571" w:rsidRPr="00FE4AD0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</w:rPr>
      </w:pPr>
      <w:r w:rsidRPr="00FE4AD0">
        <w:rPr>
          <w:rFonts w:ascii="Verdana" w:hAnsi="Verdana" w:cs="Times New Roman"/>
          <w:b/>
        </w:rPr>
        <w:t>"</w:t>
      </w:r>
      <w:proofErr w:type="spellStart"/>
      <w:r w:rsidRPr="00FE4AD0">
        <w:rPr>
          <w:rFonts w:ascii="Verdana" w:hAnsi="Verdana" w:cs="Times New Roman"/>
          <w:b/>
        </w:rPr>
        <w:t>Тn</w:t>
      </w:r>
      <w:proofErr w:type="spellEnd"/>
      <w:r w:rsidRPr="00FE4AD0">
        <w:rPr>
          <w:rFonts w:ascii="Verdana" w:hAnsi="Verdana" w:cs="Times New Roman"/>
          <w:b/>
        </w:rPr>
        <w:t>"-</w:t>
      </w:r>
      <w:r w:rsidRPr="00FE4AD0">
        <w:rPr>
          <w:rFonts w:ascii="Verdana" w:hAnsi="Verdana" w:cs="Times New Roman"/>
        </w:rPr>
        <w:t xml:space="preserve"> предложен срок от оценявания Участник за отстраняването на пропуски, нередности и неясноти</w:t>
      </w:r>
      <w:r w:rsidRPr="00FE4AD0">
        <w:rPr>
          <w:rFonts w:ascii="Verdana" w:hAnsi="Verdana" w:cs="Times New Roman"/>
          <w:b/>
        </w:rPr>
        <w:t xml:space="preserve"> </w:t>
      </w:r>
      <w:r w:rsidRPr="00FE4AD0">
        <w:rPr>
          <w:rFonts w:ascii="Verdana" w:hAnsi="Verdana" w:cs="Times New Roman"/>
        </w:rPr>
        <w:t>по обучителните материали, доклади, протоколи и документацията по предмета на поръчката, допуснат до оценка на ценовата оферта и класиране;</w:t>
      </w:r>
    </w:p>
    <w:p w:rsidR="003E6A32" w:rsidRPr="00FE4AD0" w:rsidRDefault="003E6A32" w:rsidP="00FE4AD0">
      <w:pPr>
        <w:spacing w:after="0" w:line="240" w:lineRule="auto"/>
        <w:ind w:firstLine="851"/>
        <w:jc w:val="both"/>
        <w:rPr>
          <w:rFonts w:ascii="Verdana" w:hAnsi="Verdana" w:cs="Times New Roman"/>
        </w:rPr>
      </w:pPr>
    </w:p>
    <w:p w:rsidR="0064224B" w:rsidRDefault="0064224B" w:rsidP="0064224B">
      <w:pPr>
        <w:pStyle w:val="3"/>
      </w:pPr>
      <w:r w:rsidRPr="0064224B">
        <w:t>1.</w:t>
      </w:r>
      <w:r w:rsidR="0022773E">
        <w:t>4</w:t>
      </w:r>
      <w:r w:rsidRPr="0064224B">
        <w:t xml:space="preserve">. </w:t>
      </w:r>
      <w:r w:rsidR="00100571" w:rsidRPr="0064224B">
        <w:t>Показател П</w:t>
      </w:r>
      <w:r w:rsidR="0022773E">
        <w:t>4</w:t>
      </w:r>
      <w:r w:rsidR="00100571" w:rsidRPr="0064224B">
        <w:t xml:space="preserve"> - Предложена от участника цена - максимална стойност </w:t>
      </w:r>
      <w:r w:rsidR="006603B1">
        <w:t>4</w:t>
      </w:r>
      <w:r w:rsidR="0022773E">
        <w:t>0</w:t>
      </w:r>
      <w:r w:rsidR="00100571" w:rsidRPr="0064224B">
        <w:t xml:space="preserve"> т.</w:t>
      </w:r>
      <w:r>
        <w:t xml:space="preserve"> </w:t>
      </w:r>
    </w:p>
    <w:p w:rsidR="0064224B" w:rsidRPr="0064224B" w:rsidRDefault="0064224B" w:rsidP="0064224B">
      <w:pPr>
        <w:pStyle w:val="3"/>
        <w:rPr>
          <w:b w:val="0"/>
        </w:rPr>
      </w:pPr>
      <w:r w:rsidRPr="0064224B">
        <w:rPr>
          <w:b w:val="0"/>
        </w:rPr>
        <w:lastRenderedPageBreak/>
        <w:t>Оценката по показателя се изчислява на база предложената от участниците цена за изпълнение, по следната формула:</w:t>
      </w:r>
    </w:p>
    <w:p w:rsidR="00100571" w:rsidRPr="0041790C" w:rsidRDefault="00100571" w:rsidP="0041790C">
      <w:pPr>
        <w:jc w:val="center"/>
        <w:rPr>
          <w:rFonts w:ascii="Verdana" w:hAnsi="Verdana"/>
        </w:rPr>
      </w:pPr>
      <w:r w:rsidRPr="0041790C">
        <w:rPr>
          <w:rFonts w:ascii="Verdana" w:hAnsi="Verdana"/>
        </w:rPr>
        <w:t>П</w:t>
      </w:r>
      <w:r w:rsidR="00D85B5F">
        <w:rPr>
          <w:rFonts w:ascii="Verdana" w:hAnsi="Verdana"/>
        </w:rPr>
        <w:t>4</w:t>
      </w:r>
      <w:r w:rsidRPr="0041790C">
        <w:rPr>
          <w:rFonts w:ascii="Verdana" w:hAnsi="Verdana"/>
        </w:rPr>
        <w:t xml:space="preserve"> = (</w:t>
      </w:r>
      <w:proofErr w:type="spellStart"/>
      <w:r w:rsidRPr="0041790C">
        <w:rPr>
          <w:rFonts w:ascii="Verdana" w:hAnsi="Verdana"/>
        </w:rPr>
        <w:t>Цmin</w:t>
      </w:r>
      <w:proofErr w:type="spellEnd"/>
      <w:r w:rsidRPr="0041790C">
        <w:rPr>
          <w:rFonts w:ascii="Verdana" w:hAnsi="Verdana"/>
        </w:rPr>
        <w:t xml:space="preserve"> /</w:t>
      </w:r>
      <w:proofErr w:type="spellStart"/>
      <w:r w:rsidRPr="0041790C">
        <w:rPr>
          <w:rFonts w:ascii="Verdana" w:hAnsi="Verdana"/>
        </w:rPr>
        <w:t>Цn</w:t>
      </w:r>
      <w:proofErr w:type="spellEnd"/>
      <w:r w:rsidRPr="0041790C">
        <w:rPr>
          <w:rFonts w:ascii="Verdana" w:hAnsi="Verdana"/>
        </w:rPr>
        <w:t xml:space="preserve">) х </w:t>
      </w:r>
      <w:r w:rsidR="006603B1">
        <w:rPr>
          <w:rFonts w:ascii="Verdana" w:hAnsi="Verdana"/>
        </w:rPr>
        <w:t>4</w:t>
      </w:r>
      <w:r w:rsidR="0022773E">
        <w:rPr>
          <w:rFonts w:ascii="Verdana" w:hAnsi="Verdana"/>
        </w:rPr>
        <w:t>0</w:t>
      </w:r>
      <w:r w:rsidRPr="0041790C">
        <w:rPr>
          <w:rFonts w:ascii="Verdana" w:hAnsi="Verdana"/>
        </w:rPr>
        <w:t xml:space="preserve"> точки</w:t>
      </w:r>
    </w:p>
    <w:p w:rsidR="00100571" w:rsidRPr="00FE4AD0" w:rsidRDefault="00100571" w:rsidP="00FE4AD0">
      <w:pPr>
        <w:spacing w:after="0" w:line="240" w:lineRule="auto"/>
        <w:ind w:right="20" w:firstLine="851"/>
        <w:jc w:val="both"/>
        <w:rPr>
          <w:rFonts w:ascii="Verdana" w:hAnsi="Verdana" w:cs="Times New Roman"/>
          <w:b/>
        </w:rPr>
      </w:pPr>
      <w:r w:rsidRPr="00FE4AD0">
        <w:rPr>
          <w:rFonts w:ascii="Verdana" w:hAnsi="Verdana" w:cs="Times New Roman"/>
          <w:b/>
        </w:rPr>
        <w:t>"</w:t>
      </w:r>
      <w:proofErr w:type="spellStart"/>
      <w:r w:rsidRPr="00FE4AD0">
        <w:rPr>
          <w:rFonts w:ascii="Verdana" w:hAnsi="Verdana" w:cs="Times New Roman"/>
          <w:b/>
        </w:rPr>
        <w:t>Цmin</w:t>
      </w:r>
      <w:proofErr w:type="spellEnd"/>
      <w:r w:rsidRPr="00FE4AD0">
        <w:rPr>
          <w:rFonts w:ascii="Verdana" w:hAnsi="Verdana" w:cs="Times New Roman"/>
          <w:b/>
        </w:rPr>
        <w:t>"</w:t>
      </w:r>
      <w:r w:rsidRPr="00FE4AD0">
        <w:rPr>
          <w:rFonts w:ascii="Verdana" w:hAnsi="Verdana" w:cs="Times New Roman"/>
        </w:rPr>
        <w:t xml:space="preserve"> - най-ниската предложена цена от участник, допуснат до оценка на ценовата оферта и класиране;</w:t>
      </w:r>
    </w:p>
    <w:p w:rsidR="00100571" w:rsidRPr="00FE4AD0" w:rsidRDefault="00100571" w:rsidP="00FE4AD0">
      <w:pPr>
        <w:spacing w:after="0" w:line="240" w:lineRule="auto"/>
        <w:ind w:firstLine="851"/>
        <w:jc w:val="both"/>
        <w:rPr>
          <w:rFonts w:ascii="Verdana" w:hAnsi="Verdana" w:cs="Times New Roman"/>
        </w:rPr>
      </w:pPr>
      <w:r w:rsidRPr="00FE4AD0">
        <w:rPr>
          <w:rFonts w:ascii="Verdana" w:hAnsi="Verdana" w:cs="Times New Roman"/>
          <w:b/>
        </w:rPr>
        <w:t>"</w:t>
      </w:r>
      <w:proofErr w:type="spellStart"/>
      <w:r w:rsidRPr="00FE4AD0">
        <w:rPr>
          <w:rFonts w:ascii="Verdana" w:hAnsi="Verdana" w:cs="Times New Roman"/>
          <w:b/>
        </w:rPr>
        <w:t>Цn</w:t>
      </w:r>
      <w:proofErr w:type="spellEnd"/>
      <w:r w:rsidRPr="00FE4AD0">
        <w:rPr>
          <w:rFonts w:ascii="Verdana" w:hAnsi="Verdana" w:cs="Times New Roman"/>
          <w:b/>
        </w:rPr>
        <w:t>"-</w:t>
      </w:r>
      <w:r w:rsidRPr="00FE4AD0">
        <w:rPr>
          <w:rFonts w:ascii="Verdana" w:hAnsi="Verdana" w:cs="Times New Roman"/>
        </w:rPr>
        <w:t xml:space="preserve"> предложената от оценявания участник цена за изпълнение на договора;</w:t>
      </w:r>
    </w:p>
    <w:p w:rsidR="00950192" w:rsidRPr="00FE4AD0" w:rsidRDefault="00950192" w:rsidP="00FE4AD0">
      <w:pPr>
        <w:spacing w:after="0"/>
        <w:ind w:firstLine="851"/>
        <w:jc w:val="both"/>
        <w:rPr>
          <w:rFonts w:ascii="Verdana" w:hAnsi="Verdana" w:cs="Times New Roman"/>
        </w:rPr>
      </w:pPr>
    </w:p>
    <w:p w:rsidR="00232612" w:rsidRPr="00FE4AD0" w:rsidRDefault="00100571" w:rsidP="00FE4AD0">
      <w:pPr>
        <w:spacing w:after="0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FE4AD0">
        <w:rPr>
          <w:rFonts w:ascii="Verdana" w:hAnsi="Verdana" w:cs="Times New Roman"/>
          <w:b/>
          <w:i/>
          <w:u w:val="single"/>
        </w:rPr>
        <w:t>Забележка</w:t>
      </w:r>
      <w:r w:rsidRPr="00FE4AD0">
        <w:rPr>
          <w:rFonts w:ascii="Verdana" w:hAnsi="Verdana" w:cs="Times New Roman"/>
          <w:b/>
          <w:i/>
        </w:rPr>
        <w:t>: Всички получени резултати от оценката се закръглят до втория знак след десетичната запетая.</w:t>
      </w:r>
    </w:p>
    <w:sectPr w:rsidR="00232612" w:rsidRPr="00FE4AD0" w:rsidSect="009130BE">
      <w:pgSz w:w="11906" w:h="16838"/>
      <w:pgMar w:top="709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30B4C"/>
    <w:multiLevelType w:val="hybridMultilevel"/>
    <w:tmpl w:val="0A1AE9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B56FA"/>
    <w:multiLevelType w:val="multilevel"/>
    <w:tmpl w:val="74820082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i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1B46"/>
    <w:rsid w:val="000404FB"/>
    <w:rsid w:val="0005781C"/>
    <w:rsid w:val="00076182"/>
    <w:rsid w:val="0008692A"/>
    <w:rsid w:val="000B79BA"/>
    <w:rsid w:val="000C1085"/>
    <w:rsid w:val="00100571"/>
    <w:rsid w:val="001370F5"/>
    <w:rsid w:val="00150EB3"/>
    <w:rsid w:val="00175125"/>
    <w:rsid w:val="00184CC7"/>
    <w:rsid w:val="001B7974"/>
    <w:rsid w:val="001C2A97"/>
    <w:rsid w:val="001D21C7"/>
    <w:rsid w:val="00214CF7"/>
    <w:rsid w:val="00215F7A"/>
    <w:rsid w:val="0022773E"/>
    <w:rsid w:val="00232612"/>
    <w:rsid w:val="002364B8"/>
    <w:rsid w:val="0025701D"/>
    <w:rsid w:val="0025713B"/>
    <w:rsid w:val="002572A7"/>
    <w:rsid w:val="00285292"/>
    <w:rsid w:val="002959C8"/>
    <w:rsid w:val="00295B75"/>
    <w:rsid w:val="002C1A1E"/>
    <w:rsid w:val="00301C20"/>
    <w:rsid w:val="003325B6"/>
    <w:rsid w:val="00390B35"/>
    <w:rsid w:val="003B51FE"/>
    <w:rsid w:val="003D7F70"/>
    <w:rsid w:val="003E6A32"/>
    <w:rsid w:val="0041790C"/>
    <w:rsid w:val="00421B46"/>
    <w:rsid w:val="00435838"/>
    <w:rsid w:val="00477255"/>
    <w:rsid w:val="00484BFA"/>
    <w:rsid w:val="00525B36"/>
    <w:rsid w:val="0053154E"/>
    <w:rsid w:val="00555B08"/>
    <w:rsid w:val="005A4BAD"/>
    <w:rsid w:val="005F04BB"/>
    <w:rsid w:val="00625EEC"/>
    <w:rsid w:val="0064224B"/>
    <w:rsid w:val="006603B1"/>
    <w:rsid w:val="00690BEB"/>
    <w:rsid w:val="006A0325"/>
    <w:rsid w:val="006C1F31"/>
    <w:rsid w:val="006F1B7B"/>
    <w:rsid w:val="006F640E"/>
    <w:rsid w:val="007407E1"/>
    <w:rsid w:val="00782075"/>
    <w:rsid w:val="007B6DC8"/>
    <w:rsid w:val="007D637B"/>
    <w:rsid w:val="00817B39"/>
    <w:rsid w:val="008367E8"/>
    <w:rsid w:val="00854FEC"/>
    <w:rsid w:val="00880928"/>
    <w:rsid w:val="008C5B81"/>
    <w:rsid w:val="008F6AAF"/>
    <w:rsid w:val="009130BE"/>
    <w:rsid w:val="00950192"/>
    <w:rsid w:val="009517B2"/>
    <w:rsid w:val="0096789C"/>
    <w:rsid w:val="0098151E"/>
    <w:rsid w:val="00A05C6C"/>
    <w:rsid w:val="00A64AB5"/>
    <w:rsid w:val="00AC3163"/>
    <w:rsid w:val="00AC7BB6"/>
    <w:rsid w:val="00AD2467"/>
    <w:rsid w:val="00AE3477"/>
    <w:rsid w:val="00B403FB"/>
    <w:rsid w:val="00B42B0C"/>
    <w:rsid w:val="00B50C05"/>
    <w:rsid w:val="00BA2349"/>
    <w:rsid w:val="00C05707"/>
    <w:rsid w:val="00CB13E5"/>
    <w:rsid w:val="00CF1190"/>
    <w:rsid w:val="00D27938"/>
    <w:rsid w:val="00D756E7"/>
    <w:rsid w:val="00D85B5F"/>
    <w:rsid w:val="00DF13DC"/>
    <w:rsid w:val="00DF378F"/>
    <w:rsid w:val="00E54998"/>
    <w:rsid w:val="00E64194"/>
    <w:rsid w:val="00E775FD"/>
    <w:rsid w:val="00E93B05"/>
    <w:rsid w:val="00EE14A5"/>
    <w:rsid w:val="00EF30AD"/>
    <w:rsid w:val="00F04683"/>
    <w:rsid w:val="00F14A1C"/>
    <w:rsid w:val="00F21678"/>
    <w:rsid w:val="00FE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016B"/>
  <w15:docId w15:val="{D58340E3-BABB-428E-A09D-BACE5172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A97"/>
  </w:style>
  <w:style w:type="paragraph" w:styleId="2">
    <w:name w:val="heading 2"/>
    <w:basedOn w:val="a"/>
    <w:next w:val="a"/>
    <w:link w:val="20"/>
    <w:qFormat/>
    <w:rsid w:val="00100571"/>
    <w:pPr>
      <w:keepNext/>
      <w:numPr>
        <w:numId w:val="2"/>
      </w:numPr>
      <w:suppressAutoHyphens/>
      <w:spacing w:before="240" w:after="60" w:line="240" w:lineRule="auto"/>
      <w:jc w:val="both"/>
      <w:outlineLvl w:val="1"/>
    </w:pPr>
    <w:rPr>
      <w:rFonts w:ascii="Calibri" w:eastAsia="Times New Roman" w:hAnsi="Calibri" w:cs="Times New Roman"/>
      <w:b/>
      <w:bCs/>
      <w:iCs/>
      <w:szCs w:val="28"/>
      <w:lang w:eastAsia="ar-SA"/>
    </w:rPr>
  </w:style>
  <w:style w:type="paragraph" w:styleId="3">
    <w:name w:val="heading 3"/>
    <w:basedOn w:val="a"/>
    <w:next w:val="a"/>
    <w:link w:val="30"/>
    <w:autoRedefine/>
    <w:qFormat/>
    <w:rsid w:val="0064224B"/>
    <w:pPr>
      <w:shd w:val="clear" w:color="auto" w:fill="FFFFFF"/>
      <w:tabs>
        <w:tab w:val="left" w:pos="0"/>
      </w:tabs>
      <w:suppressAutoHyphens/>
      <w:spacing w:after="120" w:line="240" w:lineRule="auto"/>
      <w:ind w:firstLine="851"/>
      <w:jc w:val="both"/>
      <w:outlineLvl w:val="2"/>
    </w:pPr>
    <w:rPr>
      <w:rFonts w:ascii="Verdana" w:eastAsia="Times New Roman" w:hAnsi="Verdana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612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100571"/>
    <w:rPr>
      <w:rFonts w:ascii="Calibri" w:eastAsia="Times New Roman" w:hAnsi="Calibri" w:cs="Times New Roman"/>
      <w:b/>
      <w:bCs/>
      <w:iCs/>
      <w:szCs w:val="28"/>
      <w:lang w:eastAsia="ar-SA"/>
    </w:rPr>
  </w:style>
  <w:style w:type="character" w:customStyle="1" w:styleId="30">
    <w:name w:val="Заглавие 3 Знак"/>
    <w:basedOn w:val="a0"/>
    <w:link w:val="3"/>
    <w:rsid w:val="0064224B"/>
    <w:rPr>
      <w:rFonts w:ascii="Verdana" w:eastAsia="Times New Roman" w:hAnsi="Verdana" w:cs="Times New Roman"/>
      <w:b/>
      <w:bCs/>
      <w:shd w:val="clear" w:color="auto" w:fill="FFFFFF"/>
      <w:lang w:eastAsia="ar-SA"/>
    </w:rPr>
  </w:style>
  <w:style w:type="paragraph" w:styleId="a4">
    <w:name w:val="Body Text"/>
    <w:basedOn w:val="a"/>
    <w:link w:val="a5"/>
    <w:unhideWhenUsed/>
    <w:rsid w:val="00100571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ro-RO" w:eastAsia="ro-RO"/>
    </w:rPr>
  </w:style>
  <w:style w:type="character" w:customStyle="1" w:styleId="a5">
    <w:name w:val="Основен текст Знак"/>
    <w:basedOn w:val="a0"/>
    <w:link w:val="a4"/>
    <w:rsid w:val="00100571"/>
    <w:rPr>
      <w:rFonts w:ascii="Arial" w:eastAsia="Times New Roman" w:hAnsi="Arial" w:cs="Times New Roman"/>
      <w:sz w:val="20"/>
      <w:szCs w:val="20"/>
      <w:lang w:val="ro-RO" w:eastAsia="ro-RO"/>
    </w:rPr>
  </w:style>
  <w:style w:type="paragraph" w:styleId="21">
    <w:name w:val="Body Text Indent 2"/>
    <w:basedOn w:val="a"/>
    <w:link w:val="22"/>
    <w:uiPriority w:val="99"/>
    <w:rsid w:val="00100571"/>
    <w:pPr>
      <w:suppressAutoHyphens/>
      <w:spacing w:after="120" w:line="480" w:lineRule="auto"/>
      <w:ind w:left="283"/>
      <w:jc w:val="both"/>
    </w:pPr>
    <w:rPr>
      <w:rFonts w:ascii="Calibri" w:eastAsia="Times New Roman" w:hAnsi="Calibri" w:cs="Times New Roman"/>
      <w:szCs w:val="24"/>
      <w:lang w:eastAsia="ar-SA"/>
    </w:rPr>
  </w:style>
  <w:style w:type="character" w:customStyle="1" w:styleId="22">
    <w:name w:val="Основен текст с отстъп 2 Знак"/>
    <w:basedOn w:val="a0"/>
    <w:link w:val="21"/>
    <w:uiPriority w:val="99"/>
    <w:rsid w:val="00100571"/>
    <w:rPr>
      <w:rFonts w:ascii="Calibri" w:eastAsia="Times New Roman" w:hAnsi="Calibri" w:cs="Times New Roman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1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1790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422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4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97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1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22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1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8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0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23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4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4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45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E7CDC-2E9F-4134-A370-2AA8B0B6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Gencheva</dc:creator>
  <cp:lastModifiedBy>S_Delivolkov</cp:lastModifiedBy>
  <cp:revision>84</cp:revision>
  <cp:lastPrinted>2017-03-22T09:10:00Z</cp:lastPrinted>
  <dcterms:created xsi:type="dcterms:W3CDTF">2014-11-06T07:42:00Z</dcterms:created>
  <dcterms:modified xsi:type="dcterms:W3CDTF">2017-03-23T07:29:00Z</dcterms:modified>
</cp:coreProperties>
</file>